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5FC" w:rsidRDefault="000015FC" w:rsidP="00D96F50"/>
    <w:p w:rsidR="002F4CF0" w:rsidRDefault="002F4CF0" w:rsidP="00D96F50"/>
    <w:p w:rsidR="000015FC" w:rsidRDefault="000015FC" w:rsidP="00D96F50"/>
    <w:p w:rsidR="000015FC" w:rsidRDefault="000015FC" w:rsidP="00D96F50"/>
    <w:p w:rsidR="00DB1F31" w:rsidRDefault="00CD0669" w:rsidP="00D96F5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75pt;width:198.75pt;height:28.5pt;z-index:251659264;mso-position-horizontal-relative:margin;mso-position-vertical-relative:margin">
            <v:imagedata r:id="rId8" o:title="логотип 2015"/>
            <w10:wrap type="square" side="right" anchorx="margin" anchory="margin"/>
          </v:shape>
        </w:pict>
      </w:r>
    </w:p>
    <w:p w:rsidR="00DB1F31" w:rsidRDefault="00DB1F31" w:rsidP="00D96F50"/>
    <w:p w:rsidR="00DB1F31" w:rsidRDefault="002E787D" w:rsidP="00E34255">
      <w:r>
        <w:t>Октябрь</w:t>
      </w:r>
      <w:r w:rsidR="00D96F50">
        <w:t xml:space="preserve"> 2015</w:t>
      </w:r>
      <w:r w:rsidR="003D64EF">
        <w:t xml:space="preserve"> </w:t>
      </w:r>
      <w:r w:rsidR="00D96F50">
        <w:t>г.</w:t>
      </w:r>
    </w:p>
    <w:p w:rsidR="000015FC" w:rsidRDefault="00C36BC2" w:rsidP="002F4CF0">
      <w:pPr>
        <w:spacing w:after="0" w:line="240" w:lineRule="auto"/>
        <w:jc w:val="right"/>
      </w:pPr>
      <w:r>
        <w:lastRenderedPageBreak/>
        <w:t>Бовыкин Владимир Николаевич,</w:t>
      </w:r>
    </w:p>
    <w:p w:rsidR="00C36BC2" w:rsidRDefault="006A6F45" w:rsidP="002F4CF0">
      <w:pPr>
        <w:spacing w:after="0" w:line="240" w:lineRule="auto"/>
        <w:jc w:val="right"/>
      </w:pPr>
      <w:r>
        <w:t>з</w:t>
      </w:r>
      <w:r w:rsidR="00C36BC2">
        <w:t>ам. директора Энергетического департамента</w:t>
      </w:r>
    </w:p>
    <w:p w:rsidR="00C36BC2" w:rsidRDefault="00CD0669" w:rsidP="002F4CF0">
      <w:pPr>
        <w:spacing w:line="240" w:lineRule="auto"/>
        <w:jc w:val="right"/>
      </w:pPr>
      <w:hyperlink r:id="rId9" w:history="1">
        <w:r w:rsidR="00C36BC2" w:rsidRPr="003604AA">
          <w:rPr>
            <w:rStyle w:val="a7"/>
          </w:rPr>
          <w:t>v.bovykin@</w:t>
        </w:r>
        <w:r w:rsidR="00C36BC2" w:rsidRPr="003604AA">
          <w:rPr>
            <w:rStyle w:val="a7"/>
            <w:lang w:val="en-US"/>
          </w:rPr>
          <w:t>ens</w:t>
        </w:r>
        <w:r w:rsidR="00C36BC2" w:rsidRPr="003604AA">
          <w:rPr>
            <w:rStyle w:val="a7"/>
          </w:rPr>
          <w:t>.</w:t>
        </w:r>
        <w:r w:rsidR="00C36BC2" w:rsidRPr="003604AA">
          <w:rPr>
            <w:rStyle w:val="a7"/>
            <w:lang w:val="en-US"/>
          </w:rPr>
          <w:t>ru</w:t>
        </w:r>
      </w:hyperlink>
      <w:r w:rsidR="000015FC">
        <w:t xml:space="preserve">, </w:t>
      </w:r>
      <w:r w:rsidR="00BE09C5">
        <w:t>т. +7 911 591 45 91</w:t>
      </w:r>
    </w:p>
    <w:p w:rsidR="00C36BC2" w:rsidRDefault="00C36BC2" w:rsidP="002F4CF0">
      <w:pPr>
        <w:spacing w:after="0" w:line="240" w:lineRule="auto"/>
        <w:jc w:val="right"/>
      </w:pPr>
      <w:r>
        <w:t>Сеитов Павел Владимирович,</w:t>
      </w:r>
    </w:p>
    <w:p w:rsidR="00C36BC2" w:rsidRDefault="00C36BC2" w:rsidP="002F4CF0">
      <w:pPr>
        <w:spacing w:after="0" w:line="240" w:lineRule="auto"/>
        <w:jc w:val="right"/>
      </w:pPr>
      <w:r>
        <w:t>начальник отдела тех.поддержки,</w:t>
      </w:r>
    </w:p>
    <w:p w:rsidR="002F4CF0" w:rsidRDefault="00CD0669" w:rsidP="002F4CF0">
      <w:pPr>
        <w:spacing w:line="240" w:lineRule="auto"/>
        <w:jc w:val="right"/>
      </w:pPr>
      <w:hyperlink r:id="rId10" w:history="1">
        <w:r w:rsidR="00C36BC2" w:rsidRPr="003604AA">
          <w:rPr>
            <w:rStyle w:val="a7"/>
          </w:rPr>
          <w:t>p.seitov@ens.ru</w:t>
        </w:r>
      </w:hyperlink>
      <w:r w:rsidR="00C36BC2">
        <w:t xml:space="preserve">, </w:t>
      </w:r>
      <w:r w:rsidR="00BE09C5">
        <w:t>т. +7 911 573 33 13</w:t>
      </w:r>
    </w:p>
    <w:p w:rsidR="002F4CF0" w:rsidRDefault="002F4CF0" w:rsidP="002F4CF0">
      <w:pPr>
        <w:spacing w:after="0" w:line="240" w:lineRule="auto"/>
        <w:jc w:val="right"/>
      </w:pPr>
      <w:r>
        <w:t xml:space="preserve">Овчинникова Алина Сергеевна, </w:t>
      </w:r>
    </w:p>
    <w:p w:rsidR="002F4CF0" w:rsidRDefault="002F4CF0" w:rsidP="002F4CF0">
      <w:pPr>
        <w:spacing w:after="0" w:line="240" w:lineRule="auto"/>
        <w:jc w:val="right"/>
      </w:pPr>
      <w:r>
        <w:t>инженер отдела тех.поддержки,</w:t>
      </w:r>
    </w:p>
    <w:p w:rsidR="00D96F50" w:rsidRDefault="00CD0669" w:rsidP="002F4CF0">
      <w:pPr>
        <w:spacing w:after="0" w:line="240" w:lineRule="auto"/>
        <w:jc w:val="right"/>
        <w:sectPr w:rsidR="00D96F50" w:rsidSect="00DB1F31">
          <w:pgSz w:w="11906" w:h="16838"/>
          <w:pgMar w:top="567" w:right="850" w:bottom="1134" w:left="1276" w:header="708" w:footer="708" w:gutter="0"/>
          <w:cols w:num="2" w:space="708"/>
          <w:docGrid w:linePitch="360"/>
        </w:sectPr>
      </w:pPr>
      <w:hyperlink r:id="rId11" w:history="1">
        <w:r w:rsidR="002F4CF0" w:rsidRPr="00663CC3">
          <w:rPr>
            <w:rStyle w:val="a7"/>
            <w:lang w:val="en-US"/>
          </w:rPr>
          <w:t>oas</w:t>
        </w:r>
        <w:r w:rsidR="002F4CF0" w:rsidRPr="002F4CF0">
          <w:rPr>
            <w:rStyle w:val="a7"/>
          </w:rPr>
          <w:t>@</w:t>
        </w:r>
        <w:r w:rsidR="002F4CF0" w:rsidRPr="00663CC3">
          <w:rPr>
            <w:rStyle w:val="a7"/>
            <w:lang w:val="en-US"/>
          </w:rPr>
          <w:t>ens</w:t>
        </w:r>
        <w:r w:rsidR="002F4CF0" w:rsidRPr="002F4CF0">
          <w:rPr>
            <w:rStyle w:val="a7"/>
          </w:rPr>
          <w:t>.</w:t>
        </w:r>
        <w:r w:rsidR="002F4CF0" w:rsidRPr="00663CC3">
          <w:rPr>
            <w:rStyle w:val="a7"/>
            <w:lang w:val="en-US"/>
          </w:rPr>
          <w:t>ru</w:t>
        </w:r>
      </w:hyperlink>
      <w:r w:rsidR="002F4CF0">
        <w:t>, т. +7 (818-2) 65-75-65 доб.165</w:t>
      </w:r>
      <w:r w:rsidR="00D96F50">
        <w:br w:type="textWrapping" w:clear="all"/>
      </w:r>
    </w:p>
    <w:p w:rsidR="00E34255" w:rsidRDefault="00E34255" w:rsidP="000015FC">
      <w:pPr>
        <w:jc w:val="center"/>
      </w:pPr>
    </w:p>
    <w:p w:rsidR="00D96F50" w:rsidRDefault="00BE09C5" w:rsidP="000015FC">
      <w:pPr>
        <w:jc w:val="center"/>
      </w:pPr>
      <w:r>
        <w:t>Семинар</w:t>
      </w:r>
    </w:p>
    <w:p w:rsidR="003D64EF" w:rsidRPr="00F21EDB" w:rsidRDefault="00BE09C5" w:rsidP="00ED5150">
      <w:pPr>
        <w:spacing w:after="120"/>
        <w:jc w:val="center"/>
        <w:rPr>
          <w:b/>
        </w:rPr>
      </w:pPr>
      <w:r w:rsidRPr="00F21EDB">
        <w:rPr>
          <w:b/>
        </w:rPr>
        <w:t>СИСТЕМЫ СБОРА И ПЕРЕДАЧИ ИНФОРМАЦИИ: ОБОРУДОВАНИЕ И РЕШЕНИЯ</w:t>
      </w:r>
    </w:p>
    <w:p w:rsidR="00BE09C5" w:rsidRPr="00CD0669" w:rsidRDefault="002E787D" w:rsidP="00ED5150">
      <w:pPr>
        <w:spacing w:after="120"/>
        <w:jc w:val="center"/>
        <w:rPr>
          <w:color w:val="000000" w:themeColor="text1"/>
        </w:rPr>
      </w:pPr>
      <w:bookmarkStart w:id="0" w:name="_GoBack"/>
      <w:r w:rsidRPr="00CD0669">
        <w:rPr>
          <w:color w:val="000000" w:themeColor="text1"/>
        </w:rPr>
        <w:t>20</w:t>
      </w:r>
      <w:r w:rsidR="00BE09C5" w:rsidRPr="00CD0669">
        <w:rPr>
          <w:color w:val="000000" w:themeColor="text1"/>
        </w:rPr>
        <w:t xml:space="preserve"> </w:t>
      </w:r>
      <w:r w:rsidR="008947AA" w:rsidRPr="00CD0669">
        <w:rPr>
          <w:color w:val="000000" w:themeColor="text1"/>
        </w:rPr>
        <w:t>октября</w:t>
      </w:r>
    </w:p>
    <w:p w:rsidR="00BE09C5" w:rsidRPr="00CD0669" w:rsidRDefault="008947AA" w:rsidP="00ED5150">
      <w:pPr>
        <w:spacing w:after="120"/>
        <w:jc w:val="center"/>
        <w:rPr>
          <w:color w:val="000000" w:themeColor="text1"/>
        </w:rPr>
      </w:pPr>
      <w:r w:rsidRPr="00CD0669">
        <w:rPr>
          <w:color w:val="000000" w:themeColor="text1"/>
        </w:rPr>
        <w:t>г. Архангельск, ул. Котласская, д. 26</w:t>
      </w:r>
    </w:p>
    <w:bookmarkEnd w:id="0"/>
    <w:p w:rsidR="00B96D1F" w:rsidRDefault="00B96D1F" w:rsidP="00ED5150">
      <w:pPr>
        <w:spacing w:after="120"/>
        <w:jc w:val="center"/>
      </w:pPr>
    </w:p>
    <w:p w:rsidR="00BE09C5" w:rsidRDefault="00BE09C5" w:rsidP="00ED5150">
      <w:pPr>
        <w:spacing w:after="120"/>
        <w:jc w:val="center"/>
      </w:pPr>
      <w:r>
        <w:t>Рабочая программа семинара</w:t>
      </w:r>
    </w:p>
    <w:p w:rsidR="00B96D1F" w:rsidRDefault="00B96D1F" w:rsidP="00ED5150">
      <w:pPr>
        <w:spacing w:after="120"/>
        <w:jc w:val="center"/>
      </w:pPr>
    </w:p>
    <w:p w:rsidR="00F21EDB" w:rsidRDefault="00F21EDB" w:rsidP="00F21EDB">
      <w:pPr>
        <w:spacing w:after="120"/>
      </w:pPr>
      <w:r>
        <w:t>1</w:t>
      </w:r>
      <w:r w:rsidR="002E787D">
        <w:t>9</w:t>
      </w:r>
      <w:r>
        <w:t xml:space="preserve"> </w:t>
      </w:r>
      <w:r w:rsidR="002E787D">
        <w:t>октябрь</w:t>
      </w:r>
      <w:r>
        <w:t xml:space="preserve"> (понедельник) – заезд уча</w:t>
      </w:r>
      <w:r w:rsidR="00701408">
        <w:t>стников, размещение в гостинице</w:t>
      </w:r>
    </w:p>
    <w:p w:rsidR="00F21EDB" w:rsidRDefault="002E787D" w:rsidP="00F21EDB">
      <w:pPr>
        <w:spacing w:after="120"/>
      </w:pPr>
      <w:r>
        <w:t>20</w:t>
      </w:r>
      <w:r w:rsidR="00F21EDB">
        <w:t xml:space="preserve"> </w:t>
      </w:r>
      <w:r>
        <w:t>октября</w:t>
      </w:r>
      <w:r w:rsidR="00F21EDB">
        <w:t xml:space="preserve"> (вторник) – презентация компании, обзор оборудования и решений</w:t>
      </w:r>
    </w:p>
    <w:p w:rsidR="00B8023E" w:rsidRDefault="00B8023E" w:rsidP="00ED5150">
      <w:pPr>
        <w:spacing w:after="120"/>
        <w:jc w:val="center"/>
      </w:pPr>
    </w:p>
    <w:p w:rsidR="00F43DE0" w:rsidRPr="00F21EDB" w:rsidRDefault="00F43DE0" w:rsidP="00F43DE0">
      <w:pPr>
        <w:rPr>
          <w:b/>
        </w:rPr>
      </w:pPr>
      <w:r w:rsidRPr="00F21EDB">
        <w:rPr>
          <w:b/>
        </w:rPr>
        <w:t xml:space="preserve">Вторник, </w:t>
      </w:r>
      <w:r w:rsidR="00AF1DE6">
        <w:rPr>
          <w:b/>
        </w:rPr>
        <w:t>20 октября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636"/>
      </w:tblGrid>
      <w:tr w:rsidR="00F43DE0" w:rsidRPr="00F43DE0" w:rsidTr="00F43DE0">
        <w:tc>
          <w:tcPr>
            <w:tcW w:w="1134" w:type="dxa"/>
          </w:tcPr>
          <w:p w:rsidR="00BE09C5" w:rsidRPr="00F43DE0" w:rsidRDefault="00F43DE0" w:rsidP="00F43DE0">
            <w:pPr>
              <w:spacing w:line="360" w:lineRule="auto"/>
              <w:rPr>
                <w:vertAlign w:val="superscript"/>
              </w:rPr>
            </w:pPr>
            <w:r>
              <w:t>10</w:t>
            </w:r>
            <w:r>
              <w:rPr>
                <w:vertAlign w:val="superscript"/>
              </w:rPr>
              <w:t>00</w:t>
            </w:r>
            <w:r>
              <w:t>-10</w:t>
            </w:r>
            <w:r>
              <w:rPr>
                <w:vertAlign w:val="superscript"/>
              </w:rPr>
              <w:t>40</w:t>
            </w:r>
          </w:p>
        </w:tc>
        <w:tc>
          <w:tcPr>
            <w:tcW w:w="8636" w:type="dxa"/>
          </w:tcPr>
          <w:p w:rsidR="00BE09C5" w:rsidRPr="00F43DE0" w:rsidRDefault="00F43DE0" w:rsidP="008D569A">
            <w:pPr>
              <w:spacing w:line="360" w:lineRule="auto"/>
            </w:pPr>
            <w:r w:rsidRPr="00F43DE0">
              <w:t>Вводная презентация компании и обзор оборудования</w:t>
            </w:r>
          </w:p>
        </w:tc>
      </w:tr>
      <w:tr w:rsidR="00F43DE0" w:rsidRPr="00F43DE0" w:rsidTr="00F43DE0">
        <w:tc>
          <w:tcPr>
            <w:tcW w:w="1134" w:type="dxa"/>
          </w:tcPr>
          <w:p w:rsidR="00BE09C5" w:rsidRPr="00F43DE0" w:rsidRDefault="00F43DE0" w:rsidP="00F43DE0">
            <w:pPr>
              <w:spacing w:line="360" w:lineRule="auto"/>
              <w:rPr>
                <w:vertAlign w:val="superscript"/>
              </w:rPr>
            </w:pPr>
            <w:r>
              <w:t>10</w:t>
            </w:r>
            <w:r>
              <w:rPr>
                <w:vertAlign w:val="superscript"/>
              </w:rPr>
              <w:t>40</w:t>
            </w:r>
            <w:r>
              <w:t>-12</w:t>
            </w:r>
            <w:r>
              <w:rPr>
                <w:vertAlign w:val="superscript"/>
              </w:rPr>
              <w:t>00</w:t>
            </w:r>
          </w:p>
        </w:tc>
        <w:tc>
          <w:tcPr>
            <w:tcW w:w="8636" w:type="dxa"/>
          </w:tcPr>
          <w:p w:rsidR="00BE09C5" w:rsidRPr="00F43DE0" w:rsidRDefault="005F07C3" w:rsidP="00515768">
            <w:r>
              <w:t>О системах телемеханики</w:t>
            </w:r>
            <w:r w:rsidR="00515768">
              <w:t>: принципы построения на базе современного оборудования</w:t>
            </w:r>
            <w:r w:rsidR="008947AA" w:rsidRPr="00F43DE0">
              <w:t xml:space="preserve"> </w:t>
            </w:r>
          </w:p>
        </w:tc>
      </w:tr>
      <w:tr w:rsidR="00F43DE0" w:rsidRPr="00F43DE0" w:rsidTr="00B96D1F">
        <w:tc>
          <w:tcPr>
            <w:tcW w:w="1134" w:type="dxa"/>
            <w:tcBorders>
              <w:bottom w:val="single" w:sz="4" w:space="0" w:color="auto"/>
            </w:tcBorders>
          </w:tcPr>
          <w:p w:rsidR="00BE09C5" w:rsidRPr="00F43DE0" w:rsidRDefault="00F43DE0" w:rsidP="008D569A">
            <w:pPr>
              <w:spacing w:line="360" w:lineRule="auto"/>
            </w:pPr>
            <w:r>
              <w:t>12</w:t>
            </w:r>
            <w:r>
              <w:rPr>
                <w:vertAlign w:val="superscript"/>
              </w:rPr>
              <w:t>00</w:t>
            </w:r>
            <w:r>
              <w:t>-12</w:t>
            </w:r>
            <w:r w:rsidR="00515768">
              <w:rPr>
                <w:vertAlign w:val="superscript"/>
              </w:rPr>
              <w:t>30</w:t>
            </w:r>
          </w:p>
        </w:tc>
        <w:tc>
          <w:tcPr>
            <w:tcW w:w="8636" w:type="dxa"/>
            <w:tcBorders>
              <w:bottom w:val="single" w:sz="4" w:space="0" w:color="auto"/>
            </w:tcBorders>
          </w:tcPr>
          <w:p w:rsidR="00BE09C5" w:rsidRPr="00F43DE0" w:rsidRDefault="002D72EF" w:rsidP="008D569A">
            <w:pPr>
              <w:spacing w:line="360" w:lineRule="auto"/>
            </w:pPr>
            <w:r>
              <w:t>Кофе-брейк</w:t>
            </w:r>
          </w:p>
        </w:tc>
      </w:tr>
      <w:tr w:rsidR="00F43DE0" w:rsidRPr="00F43DE0" w:rsidTr="002D72EF">
        <w:tc>
          <w:tcPr>
            <w:tcW w:w="1134" w:type="dxa"/>
          </w:tcPr>
          <w:p w:rsidR="00BE09C5" w:rsidRPr="00F43DE0" w:rsidRDefault="00F43DE0" w:rsidP="00515768">
            <w:pPr>
              <w:spacing w:line="360" w:lineRule="auto"/>
            </w:pPr>
            <w:r>
              <w:t>12</w:t>
            </w:r>
            <w:r w:rsidR="00515768">
              <w:rPr>
                <w:vertAlign w:val="superscript"/>
              </w:rPr>
              <w:t>30</w:t>
            </w:r>
            <w:r>
              <w:t>-14</w:t>
            </w:r>
            <w:r>
              <w:rPr>
                <w:vertAlign w:val="superscript"/>
              </w:rPr>
              <w:t>00</w:t>
            </w:r>
          </w:p>
        </w:tc>
        <w:tc>
          <w:tcPr>
            <w:tcW w:w="8636" w:type="dxa"/>
          </w:tcPr>
          <w:p w:rsidR="00BE09C5" w:rsidRPr="00753095" w:rsidRDefault="008947AA" w:rsidP="00F43DE0">
            <w:r w:rsidRPr="00F43DE0">
              <w:t xml:space="preserve">Обзор </w:t>
            </w:r>
            <w:r w:rsidR="00515768">
              <w:t xml:space="preserve">функциональных возможностей и </w:t>
            </w:r>
            <w:r w:rsidR="00753095">
              <w:t>конфигурирование выпускаемых устройств</w:t>
            </w:r>
            <w:r w:rsidR="00515768">
              <w:t>: устройство сбора данных ЭНКС-3м</w:t>
            </w:r>
            <w:r w:rsidRPr="00F43DE0">
              <w:t xml:space="preserve">, </w:t>
            </w:r>
            <w:r w:rsidR="00515768">
              <w:t>многофункциональных измерительных преобразователей ЭНИП-2</w:t>
            </w:r>
            <w:r w:rsidR="00753095">
              <w:t xml:space="preserve"> с обновленной прошивкой</w:t>
            </w:r>
            <w:r w:rsidR="00515768">
              <w:t xml:space="preserve">, модулей расширения и индикации. </w:t>
            </w:r>
            <w:r w:rsidR="00753095">
              <w:t xml:space="preserve">Часть </w:t>
            </w:r>
            <w:r w:rsidR="00753095">
              <w:rPr>
                <w:lang w:val="en-US"/>
              </w:rPr>
              <w:t>I</w:t>
            </w:r>
            <w:r w:rsidR="00753095">
              <w:t>.</w:t>
            </w:r>
          </w:p>
        </w:tc>
      </w:tr>
      <w:tr w:rsidR="002D72EF" w:rsidRPr="00F43DE0" w:rsidTr="002D72EF">
        <w:tc>
          <w:tcPr>
            <w:tcW w:w="1134" w:type="dxa"/>
          </w:tcPr>
          <w:p w:rsidR="002D72EF" w:rsidRDefault="00753095" w:rsidP="00F43DE0">
            <w:pPr>
              <w:spacing w:line="360" w:lineRule="auto"/>
            </w:pPr>
            <w:r>
              <w:t>14</w:t>
            </w:r>
            <w:r>
              <w:rPr>
                <w:vertAlign w:val="superscript"/>
              </w:rPr>
              <w:t>00</w:t>
            </w:r>
            <w:r>
              <w:t>-15</w:t>
            </w:r>
            <w:r>
              <w:rPr>
                <w:vertAlign w:val="superscript"/>
              </w:rPr>
              <w:t>00</w:t>
            </w:r>
          </w:p>
        </w:tc>
        <w:tc>
          <w:tcPr>
            <w:tcW w:w="8636" w:type="dxa"/>
          </w:tcPr>
          <w:p w:rsidR="002D72EF" w:rsidRDefault="00753095" w:rsidP="00753095">
            <w:r>
              <w:t>Перерыв на обед</w:t>
            </w:r>
          </w:p>
        </w:tc>
      </w:tr>
      <w:tr w:rsidR="00753095" w:rsidRPr="00F43DE0" w:rsidTr="002D72EF">
        <w:tc>
          <w:tcPr>
            <w:tcW w:w="1134" w:type="dxa"/>
          </w:tcPr>
          <w:p w:rsidR="00753095" w:rsidRDefault="00753095" w:rsidP="00753095">
            <w:pPr>
              <w:spacing w:line="360" w:lineRule="auto"/>
            </w:pPr>
            <w:r>
              <w:t>15</w:t>
            </w:r>
            <w:r>
              <w:rPr>
                <w:vertAlign w:val="superscript"/>
              </w:rPr>
              <w:t>00</w:t>
            </w:r>
            <w:r>
              <w:t>-16</w:t>
            </w:r>
            <w:r>
              <w:rPr>
                <w:vertAlign w:val="superscript"/>
              </w:rPr>
              <w:t>00</w:t>
            </w:r>
          </w:p>
        </w:tc>
        <w:tc>
          <w:tcPr>
            <w:tcW w:w="8636" w:type="dxa"/>
          </w:tcPr>
          <w:p w:rsidR="00753095" w:rsidRPr="00753095" w:rsidRDefault="00753095" w:rsidP="00753095">
            <w:r w:rsidRPr="00F43DE0">
              <w:t xml:space="preserve">Обзор </w:t>
            </w:r>
            <w:r>
              <w:t>функциональных возможностей и конфигурирование выпускаемых устройств: устройство сбора данных ЭНКС-3м</w:t>
            </w:r>
            <w:r w:rsidRPr="00F43DE0">
              <w:t xml:space="preserve">, </w:t>
            </w:r>
            <w:r>
              <w:t xml:space="preserve">многофункциональных измерительных преобразователей ЭНИП-2 с обновленной прошивкой, модулей расширения и индикации. Часть </w:t>
            </w:r>
            <w:r>
              <w:rPr>
                <w:lang w:val="en-US"/>
              </w:rPr>
              <w:t>II</w:t>
            </w:r>
            <w:r>
              <w:t>.</w:t>
            </w:r>
          </w:p>
        </w:tc>
      </w:tr>
      <w:tr w:rsidR="00753095" w:rsidRPr="00F43DE0" w:rsidTr="002D72EF">
        <w:tc>
          <w:tcPr>
            <w:tcW w:w="1134" w:type="dxa"/>
          </w:tcPr>
          <w:p w:rsidR="00753095" w:rsidRPr="00F43DE0" w:rsidRDefault="00753095" w:rsidP="00753095">
            <w:pPr>
              <w:spacing w:line="360" w:lineRule="auto"/>
            </w:pPr>
            <w:r>
              <w:t>16</w:t>
            </w:r>
            <w:r>
              <w:rPr>
                <w:vertAlign w:val="superscript"/>
              </w:rPr>
              <w:t>00</w:t>
            </w:r>
            <w:r>
              <w:t>-16</w:t>
            </w:r>
            <w:r>
              <w:rPr>
                <w:vertAlign w:val="superscript"/>
              </w:rPr>
              <w:t>30</w:t>
            </w:r>
          </w:p>
        </w:tc>
        <w:tc>
          <w:tcPr>
            <w:tcW w:w="8636" w:type="dxa"/>
          </w:tcPr>
          <w:p w:rsidR="00753095" w:rsidRPr="00F43DE0" w:rsidRDefault="00753095" w:rsidP="00753095">
            <w:pPr>
              <w:spacing w:line="360" w:lineRule="auto"/>
            </w:pPr>
            <w:r>
              <w:t>Кофе-брейк</w:t>
            </w:r>
          </w:p>
        </w:tc>
      </w:tr>
      <w:tr w:rsidR="00753095" w:rsidRPr="00F43DE0" w:rsidTr="00B96D1F">
        <w:tc>
          <w:tcPr>
            <w:tcW w:w="1134" w:type="dxa"/>
            <w:tcBorders>
              <w:bottom w:val="single" w:sz="4" w:space="0" w:color="auto"/>
            </w:tcBorders>
          </w:tcPr>
          <w:p w:rsidR="00753095" w:rsidRDefault="00753095" w:rsidP="00753095">
            <w:pPr>
              <w:spacing w:line="360" w:lineRule="auto"/>
            </w:pPr>
            <w:r>
              <w:t>16</w:t>
            </w:r>
            <w:r>
              <w:rPr>
                <w:vertAlign w:val="superscript"/>
              </w:rPr>
              <w:t>30</w:t>
            </w:r>
            <w:r>
              <w:t>-18</w:t>
            </w:r>
            <w:r>
              <w:rPr>
                <w:vertAlign w:val="superscript"/>
              </w:rPr>
              <w:t>00</w:t>
            </w:r>
          </w:p>
        </w:tc>
        <w:tc>
          <w:tcPr>
            <w:tcW w:w="8636" w:type="dxa"/>
            <w:tcBorders>
              <w:bottom w:val="single" w:sz="4" w:space="0" w:color="auto"/>
            </w:tcBorders>
          </w:tcPr>
          <w:p w:rsidR="00753095" w:rsidRDefault="00753095" w:rsidP="00753095">
            <w:r w:rsidRPr="00F43DE0">
              <w:t>Подвед</w:t>
            </w:r>
            <w:r>
              <w:t>ение итогов, ответы на вопросы слушателей</w:t>
            </w:r>
          </w:p>
        </w:tc>
      </w:tr>
    </w:tbl>
    <w:p w:rsidR="00FA7A4C" w:rsidRDefault="00FA7A4C" w:rsidP="008D569A">
      <w:pPr>
        <w:spacing w:after="0" w:line="360" w:lineRule="auto"/>
      </w:pPr>
    </w:p>
    <w:sectPr w:rsidR="00FA7A4C" w:rsidSect="00DB1F31">
      <w:type w:val="continuous"/>
      <w:pgSz w:w="11906" w:h="16838"/>
      <w:pgMar w:top="1134" w:right="85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F50" w:rsidRDefault="00D96F50" w:rsidP="00D96F50">
      <w:pPr>
        <w:spacing w:after="0" w:line="240" w:lineRule="auto"/>
      </w:pPr>
      <w:r>
        <w:separator/>
      </w:r>
    </w:p>
  </w:endnote>
  <w:endnote w:type="continuationSeparator" w:id="0">
    <w:p w:rsidR="00D96F50" w:rsidRDefault="00D96F50" w:rsidP="00D96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F50" w:rsidRDefault="00D96F50" w:rsidP="00D96F50">
      <w:pPr>
        <w:spacing w:after="0" w:line="240" w:lineRule="auto"/>
      </w:pPr>
      <w:r>
        <w:separator/>
      </w:r>
    </w:p>
  </w:footnote>
  <w:footnote w:type="continuationSeparator" w:id="0">
    <w:p w:rsidR="00D96F50" w:rsidRDefault="00D96F50" w:rsidP="00D96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802BB"/>
    <w:multiLevelType w:val="hybridMultilevel"/>
    <w:tmpl w:val="29D06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37FD6"/>
    <w:multiLevelType w:val="hybridMultilevel"/>
    <w:tmpl w:val="A0BC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E7B62"/>
    <w:multiLevelType w:val="hybridMultilevel"/>
    <w:tmpl w:val="29D06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E3861"/>
    <w:multiLevelType w:val="hybridMultilevel"/>
    <w:tmpl w:val="29D06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BB7089"/>
    <w:multiLevelType w:val="hybridMultilevel"/>
    <w:tmpl w:val="A0BC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20F11"/>
    <w:multiLevelType w:val="hybridMultilevel"/>
    <w:tmpl w:val="A0BC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8E"/>
    <w:rsid w:val="000015FC"/>
    <w:rsid w:val="000F015F"/>
    <w:rsid w:val="00180425"/>
    <w:rsid w:val="00275540"/>
    <w:rsid w:val="002D72EF"/>
    <w:rsid w:val="002E6D1C"/>
    <w:rsid w:val="002E787D"/>
    <w:rsid w:val="002F4CF0"/>
    <w:rsid w:val="00300A7D"/>
    <w:rsid w:val="003940D8"/>
    <w:rsid w:val="003D64EF"/>
    <w:rsid w:val="004115F8"/>
    <w:rsid w:val="00456F17"/>
    <w:rsid w:val="00515768"/>
    <w:rsid w:val="005250B4"/>
    <w:rsid w:val="00534E1A"/>
    <w:rsid w:val="005F07C3"/>
    <w:rsid w:val="00607EA3"/>
    <w:rsid w:val="006A6F45"/>
    <w:rsid w:val="00701408"/>
    <w:rsid w:val="00753095"/>
    <w:rsid w:val="0075678E"/>
    <w:rsid w:val="008947AA"/>
    <w:rsid w:val="008C1612"/>
    <w:rsid w:val="008D569A"/>
    <w:rsid w:val="009E42F6"/>
    <w:rsid w:val="00AF1DE6"/>
    <w:rsid w:val="00AF26F0"/>
    <w:rsid w:val="00B12BEA"/>
    <w:rsid w:val="00B21339"/>
    <w:rsid w:val="00B8023E"/>
    <w:rsid w:val="00B96D1F"/>
    <w:rsid w:val="00BE09C5"/>
    <w:rsid w:val="00BE291B"/>
    <w:rsid w:val="00C36BC2"/>
    <w:rsid w:val="00C97FF6"/>
    <w:rsid w:val="00CD0669"/>
    <w:rsid w:val="00CF008D"/>
    <w:rsid w:val="00D267E0"/>
    <w:rsid w:val="00D96F50"/>
    <w:rsid w:val="00DB1F31"/>
    <w:rsid w:val="00E34255"/>
    <w:rsid w:val="00ED5150"/>
    <w:rsid w:val="00F21EDB"/>
    <w:rsid w:val="00F43DE0"/>
    <w:rsid w:val="00FA6D4F"/>
    <w:rsid w:val="00FA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F4F5982-6DA9-4A74-A4ED-94BF93BD0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6F50"/>
  </w:style>
  <w:style w:type="paragraph" w:styleId="a5">
    <w:name w:val="footer"/>
    <w:basedOn w:val="a"/>
    <w:link w:val="a6"/>
    <w:uiPriority w:val="99"/>
    <w:unhideWhenUsed/>
    <w:rsid w:val="00D96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6F50"/>
  </w:style>
  <w:style w:type="character" w:styleId="a7">
    <w:name w:val="Hyperlink"/>
    <w:basedOn w:val="a0"/>
    <w:uiPriority w:val="99"/>
    <w:unhideWhenUsed/>
    <w:rsid w:val="000015F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E09C5"/>
    <w:pPr>
      <w:spacing w:after="0" w:line="240" w:lineRule="auto"/>
      <w:ind w:left="720"/>
    </w:pPr>
    <w:rPr>
      <w:rFonts w:ascii="Calibri" w:hAnsi="Calibri" w:cs="Times New Roman"/>
    </w:rPr>
  </w:style>
  <w:style w:type="table" w:styleId="a9">
    <w:name w:val="Table Grid"/>
    <w:basedOn w:val="a1"/>
    <w:uiPriority w:val="39"/>
    <w:rsid w:val="00BE0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9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as@en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.seitov@ens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.bovykin@en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B4E88-67C7-475D-BD29-535B7EE5A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Алина Сергеевна</dc:creator>
  <cp:keywords/>
  <dc:description/>
  <cp:lastModifiedBy>Овчинникова Алина Сергеевна</cp:lastModifiedBy>
  <cp:revision>10</cp:revision>
  <dcterms:created xsi:type="dcterms:W3CDTF">2015-02-12T11:56:00Z</dcterms:created>
  <dcterms:modified xsi:type="dcterms:W3CDTF">2015-10-06T08:01:00Z</dcterms:modified>
</cp:coreProperties>
</file>